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A" w:rsidRDefault="00C11D3A"/>
    <w:p w:rsidR="00E62A3D" w:rsidRDefault="00E62A3D">
      <w:r>
        <w:t xml:space="preserve">                                                    П Л А Н</w:t>
      </w:r>
    </w:p>
    <w:p w:rsidR="00E62A3D" w:rsidRDefault="00E62A3D">
      <w:r>
        <w:t xml:space="preserve">               мероприятий по профилактике нарушений в рамках</w:t>
      </w:r>
    </w:p>
    <w:p w:rsidR="00E62A3D" w:rsidRDefault="00E62A3D">
      <w:r>
        <w:t xml:space="preserve">               осуществления муниципального контроля в сфере</w:t>
      </w:r>
    </w:p>
    <w:p w:rsidR="00E62A3D" w:rsidRDefault="00E62A3D">
      <w:r>
        <w:t xml:space="preserve">                  благоустройства на территории Халитовского</w:t>
      </w:r>
    </w:p>
    <w:p w:rsidR="00E62A3D" w:rsidRDefault="00E62A3D" w:rsidP="00E62A3D">
      <w:pPr>
        <w:tabs>
          <w:tab w:val="left" w:pos="5925"/>
        </w:tabs>
      </w:pPr>
      <w:r>
        <w:t xml:space="preserve">                               сельского поселения на 2022 год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940"/>
        <w:gridCol w:w="1865"/>
      </w:tblGrid>
      <w:tr w:rsidR="00E62A3D" w:rsidRPr="00F56E2D" w:rsidTr="00E62A3D">
        <w:tc>
          <w:tcPr>
            <w:tcW w:w="0" w:type="auto"/>
          </w:tcPr>
          <w:p w:rsidR="00E62A3D" w:rsidRPr="00F56E2D" w:rsidRDefault="00E62A3D" w:rsidP="00E62A3D">
            <w:pPr>
              <w:tabs>
                <w:tab w:val="left" w:pos="5925"/>
              </w:tabs>
              <w:rPr>
                <w:sz w:val="24"/>
              </w:rPr>
            </w:pPr>
            <w:r w:rsidRPr="00F56E2D">
              <w:rPr>
                <w:sz w:val="24"/>
              </w:rPr>
              <w:t>№</w:t>
            </w:r>
          </w:p>
          <w:p w:rsidR="00E62A3D" w:rsidRPr="00F56E2D" w:rsidRDefault="00E62A3D" w:rsidP="00E62A3D">
            <w:pPr>
              <w:tabs>
                <w:tab w:val="left" w:pos="5925"/>
              </w:tabs>
              <w:rPr>
                <w:sz w:val="24"/>
              </w:rPr>
            </w:pPr>
            <w:r w:rsidRPr="00F56E2D">
              <w:rPr>
                <w:sz w:val="24"/>
              </w:rPr>
              <w:t>п/п</w:t>
            </w:r>
          </w:p>
        </w:tc>
        <w:tc>
          <w:tcPr>
            <w:tcW w:w="0" w:type="auto"/>
          </w:tcPr>
          <w:p w:rsidR="00E62A3D" w:rsidRPr="00F56E2D" w:rsidRDefault="00E62A3D" w:rsidP="00E62A3D">
            <w:pPr>
              <w:tabs>
                <w:tab w:val="left" w:pos="5925"/>
              </w:tabs>
              <w:rPr>
                <w:sz w:val="24"/>
              </w:rPr>
            </w:pPr>
            <w:r w:rsidRPr="00F56E2D">
              <w:rPr>
                <w:sz w:val="24"/>
              </w:rPr>
              <w:t xml:space="preserve">Наименование мероприятия          </w:t>
            </w:r>
          </w:p>
        </w:tc>
        <w:tc>
          <w:tcPr>
            <w:tcW w:w="0" w:type="auto"/>
          </w:tcPr>
          <w:p w:rsidR="00E62A3D" w:rsidRPr="00F56E2D" w:rsidRDefault="00E62A3D" w:rsidP="00E62A3D">
            <w:pPr>
              <w:tabs>
                <w:tab w:val="left" w:pos="5925"/>
              </w:tabs>
              <w:rPr>
                <w:sz w:val="24"/>
              </w:rPr>
            </w:pPr>
            <w:r w:rsidRPr="00F56E2D">
              <w:rPr>
                <w:sz w:val="24"/>
              </w:rPr>
              <w:t>Срок исполнения</w:t>
            </w:r>
          </w:p>
        </w:tc>
      </w:tr>
      <w:tr w:rsidR="00E62A3D" w:rsidRPr="00F56E2D" w:rsidTr="00E62A3D">
        <w:tc>
          <w:tcPr>
            <w:tcW w:w="0" w:type="auto"/>
          </w:tcPr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 xml:space="preserve">Составление перечня НПА, содержащих </w:t>
            </w:r>
            <w:proofErr w:type="spellStart"/>
            <w:r w:rsidRPr="00F56E2D">
              <w:rPr>
                <w:sz w:val="24"/>
              </w:rPr>
              <w:t>обязатель</w:t>
            </w:r>
            <w:proofErr w:type="spellEnd"/>
            <w:r w:rsidRPr="00F56E2D">
              <w:rPr>
                <w:sz w:val="24"/>
              </w:rPr>
              <w:t>-</w:t>
            </w:r>
          </w:p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proofErr w:type="spellStart"/>
            <w:r w:rsidRPr="00F56E2D">
              <w:rPr>
                <w:sz w:val="24"/>
              </w:rPr>
              <w:t>н</w:t>
            </w:r>
            <w:r w:rsidR="00E62A3D" w:rsidRPr="00F56E2D">
              <w:rPr>
                <w:sz w:val="24"/>
              </w:rPr>
              <w:t>ые</w:t>
            </w:r>
            <w:proofErr w:type="spellEnd"/>
            <w:r w:rsidR="00E62A3D" w:rsidRPr="00F56E2D">
              <w:rPr>
                <w:sz w:val="24"/>
              </w:rPr>
              <w:t xml:space="preserve"> требования, оценка соблюдения которых</w:t>
            </w:r>
          </w:p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я</w:t>
            </w:r>
            <w:r w:rsidR="00E62A3D" w:rsidRPr="00F56E2D">
              <w:rPr>
                <w:sz w:val="24"/>
              </w:rPr>
              <w:t>вляется предметом муниципального контроля по</w:t>
            </w:r>
          </w:p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б</w:t>
            </w:r>
            <w:r>
              <w:rPr>
                <w:sz w:val="24"/>
              </w:rPr>
              <w:t xml:space="preserve">лагоустройству </w:t>
            </w:r>
            <w:r w:rsidR="00E62A3D" w:rsidRPr="00F56E2D">
              <w:rPr>
                <w:sz w:val="24"/>
              </w:rPr>
              <w:t>на территории Халитовского СП</w:t>
            </w:r>
          </w:p>
        </w:tc>
        <w:tc>
          <w:tcPr>
            <w:tcW w:w="0" w:type="auto"/>
          </w:tcPr>
          <w:p w:rsidR="00E62A3D" w:rsidRPr="00F56E2D" w:rsidRDefault="00E62A3D" w:rsidP="00F56E2D">
            <w:pPr>
              <w:jc w:val="both"/>
              <w:rPr>
                <w:sz w:val="24"/>
              </w:rPr>
            </w:pPr>
            <w:r w:rsidRPr="00F56E2D">
              <w:rPr>
                <w:sz w:val="24"/>
              </w:rPr>
              <w:t>В течение</w:t>
            </w:r>
          </w:p>
          <w:p w:rsidR="00F56E2D" w:rsidRDefault="00F56E2D" w:rsidP="00F56E2D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bookmarkStart w:id="0" w:name="_GoBack"/>
            <w:bookmarkEnd w:id="0"/>
            <w:r>
              <w:rPr>
                <w:sz w:val="24"/>
              </w:rPr>
              <w:t>ервого</w:t>
            </w:r>
          </w:p>
          <w:p w:rsidR="00E62A3D" w:rsidRPr="00F56E2D" w:rsidRDefault="00E62A3D" w:rsidP="00F56E2D">
            <w:pPr>
              <w:jc w:val="both"/>
              <w:rPr>
                <w:sz w:val="24"/>
              </w:rPr>
            </w:pPr>
            <w:r w:rsidRPr="00F56E2D">
              <w:rPr>
                <w:sz w:val="24"/>
              </w:rPr>
              <w:t>квартала</w:t>
            </w:r>
          </w:p>
        </w:tc>
      </w:tr>
      <w:tr w:rsidR="00E62A3D" w:rsidRPr="00F56E2D" w:rsidTr="00E62A3D">
        <w:tc>
          <w:tcPr>
            <w:tcW w:w="0" w:type="auto"/>
          </w:tcPr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Размещение на официальном сайте администрации в сети «Интернет»</w:t>
            </w:r>
            <w:r w:rsidR="00F56E2D">
              <w:rPr>
                <w:sz w:val="24"/>
              </w:rPr>
              <w:t xml:space="preserve"> пере</w:t>
            </w:r>
            <w:r w:rsidRPr="00F56E2D">
              <w:rPr>
                <w:sz w:val="24"/>
              </w:rPr>
              <w:t>чня НПА или их отдельных</w:t>
            </w:r>
          </w:p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E62A3D" w:rsidRPr="00F56E2D">
              <w:rPr>
                <w:sz w:val="24"/>
              </w:rPr>
              <w:t>,содержащих</w:t>
            </w:r>
            <w:proofErr w:type="gramEnd"/>
            <w:r w:rsidR="00E62A3D" w:rsidRPr="00F56E2D">
              <w:rPr>
                <w:sz w:val="24"/>
              </w:rPr>
              <w:t xml:space="preserve"> обязательные требования,</w:t>
            </w:r>
            <w:r>
              <w:rPr>
                <w:sz w:val="24"/>
              </w:rPr>
              <w:t xml:space="preserve"> </w:t>
            </w:r>
            <w:r w:rsidR="00E62A3D" w:rsidRPr="00F56E2D">
              <w:rPr>
                <w:sz w:val="24"/>
              </w:rPr>
              <w:t>оценка</w:t>
            </w:r>
          </w:p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 xml:space="preserve">которых является предметом </w:t>
            </w:r>
            <w:proofErr w:type="spellStart"/>
            <w:r w:rsidRPr="00F56E2D">
              <w:rPr>
                <w:sz w:val="24"/>
              </w:rPr>
              <w:t>муници</w:t>
            </w:r>
            <w:proofErr w:type="spellEnd"/>
            <w:r w:rsidRPr="00F56E2D">
              <w:rPr>
                <w:sz w:val="24"/>
              </w:rPr>
              <w:t>-</w:t>
            </w:r>
          </w:p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proofErr w:type="spellStart"/>
            <w:r w:rsidRPr="00F56E2D">
              <w:rPr>
                <w:sz w:val="24"/>
              </w:rPr>
              <w:t>пального</w:t>
            </w:r>
            <w:proofErr w:type="spellEnd"/>
            <w:r w:rsidRPr="00F56E2D">
              <w:rPr>
                <w:sz w:val="24"/>
              </w:rPr>
              <w:t xml:space="preserve"> контроля,</w:t>
            </w:r>
            <w:r w:rsidR="00F56E2D">
              <w:rPr>
                <w:sz w:val="24"/>
              </w:rPr>
              <w:t xml:space="preserve"> </w:t>
            </w:r>
            <w:r w:rsidRPr="00F56E2D">
              <w:rPr>
                <w:sz w:val="24"/>
              </w:rPr>
              <w:t xml:space="preserve">а </w:t>
            </w:r>
            <w:proofErr w:type="gramStart"/>
            <w:r w:rsidRPr="00F56E2D">
              <w:rPr>
                <w:sz w:val="24"/>
              </w:rPr>
              <w:t>так же</w:t>
            </w:r>
            <w:proofErr w:type="gramEnd"/>
            <w:r w:rsidRPr="00F56E2D">
              <w:rPr>
                <w:sz w:val="24"/>
              </w:rPr>
              <w:t xml:space="preserve"> текстов соответствую-</w:t>
            </w:r>
          </w:p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proofErr w:type="spellStart"/>
            <w:r w:rsidRPr="00F56E2D">
              <w:rPr>
                <w:sz w:val="24"/>
              </w:rPr>
              <w:t>щих</w:t>
            </w:r>
            <w:proofErr w:type="spellEnd"/>
            <w:r w:rsidRPr="00F56E2D">
              <w:rPr>
                <w:sz w:val="24"/>
              </w:rPr>
              <w:t xml:space="preserve"> НПА</w:t>
            </w:r>
          </w:p>
        </w:tc>
        <w:tc>
          <w:tcPr>
            <w:tcW w:w="0" w:type="auto"/>
          </w:tcPr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Регулярно</w:t>
            </w:r>
          </w:p>
        </w:tc>
      </w:tr>
      <w:tr w:rsidR="00E62A3D" w:rsidRPr="00F56E2D" w:rsidTr="00E62A3D">
        <w:tc>
          <w:tcPr>
            <w:tcW w:w="0" w:type="auto"/>
          </w:tcPr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62A3D" w:rsidRPr="00F56E2D" w:rsidRDefault="00E62A3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Информирование юридических лиц и индивидуальных предпринимателей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</w:t>
            </w:r>
            <w:r w:rsidR="00F56E2D">
              <w:rPr>
                <w:sz w:val="24"/>
              </w:rPr>
              <w:t xml:space="preserve"> подго</w:t>
            </w:r>
            <w:r w:rsidRPr="00F56E2D">
              <w:rPr>
                <w:sz w:val="24"/>
              </w:rPr>
              <w:t>тавливать и распространять комментарии о содержании новых НПА,</w:t>
            </w:r>
            <w:r w:rsidR="00F56E2D">
              <w:rPr>
                <w:sz w:val="24"/>
              </w:rPr>
              <w:t xml:space="preserve"> </w:t>
            </w:r>
            <w:r w:rsidRPr="00F56E2D">
              <w:rPr>
                <w:sz w:val="24"/>
              </w:rPr>
              <w:t>устанавливающих обязательные требования,</w:t>
            </w:r>
            <w:r w:rsidR="00F56E2D">
              <w:rPr>
                <w:sz w:val="24"/>
              </w:rPr>
              <w:t xml:space="preserve"> </w:t>
            </w:r>
            <w:r w:rsidRPr="00F56E2D">
              <w:rPr>
                <w:sz w:val="24"/>
              </w:rPr>
              <w:t>внесенных изменениях в действующие акты, о сроках и порядке вступления их в действие, а так же рекомендации о проведении необходимых организационных,</w:t>
            </w:r>
            <w:r w:rsidR="00F56E2D">
              <w:rPr>
                <w:sz w:val="24"/>
              </w:rPr>
              <w:t xml:space="preserve"> </w:t>
            </w:r>
            <w:r w:rsidRPr="00F56E2D">
              <w:rPr>
                <w:sz w:val="24"/>
              </w:rPr>
              <w:t>технических мероприятий на внедрение и обеспечение соблюдения обязательных требований.</w:t>
            </w:r>
          </w:p>
        </w:tc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По мере</w:t>
            </w:r>
          </w:p>
          <w:p w:rsidR="00F56E2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необходимости</w:t>
            </w:r>
          </w:p>
        </w:tc>
      </w:tr>
      <w:tr w:rsidR="00E62A3D" w:rsidRPr="00F56E2D" w:rsidTr="00E62A3D"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Рассмотрение жалоб (Разъяснени</w:t>
            </w:r>
            <w:r>
              <w:rPr>
                <w:sz w:val="24"/>
              </w:rPr>
              <w:t>е</w:t>
            </w:r>
            <w:r w:rsidRPr="00F56E2D">
              <w:rPr>
                <w:sz w:val="24"/>
              </w:rPr>
              <w:t xml:space="preserve"> порядка исполнения требований в сфере благоустройства)</w:t>
            </w:r>
          </w:p>
        </w:tc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Регулярно</w:t>
            </w:r>
          </w:p>
        </w:tc>
      </w:tr>
      <w:tr w:rsidR="00E62A3D" w:rsidRPr="00F56E2D" w:rsidTr="00E62A3D"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Выдача предостережений о недопустимости нарушения обязательных требований, в соответствии с ФЗ № 248-ФЗ если иной порядок не установлен федеральным законом</w:t>
            </w:r>
          </w:p>
        </w:tc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По мере</w:t>
            </w:r>
          </w:p>
          <w:p w:rsidR="00F56E2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Необходимости</w:t>
            </w:r>
          </w:p>
        </w:tc>
      </w:tr>
      <w:tr w:rsidR="00E62A3D" w:rsidRPr="00F56E2D" w:rsidTr="00E62A3D"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Анализ и обобщение правопри</w:t>
            </w:r>
            <w:r w:rsidRPr="00F56E2D">
              <w:rPr>
                <w:sz w:val="24"/>
              </w:rPr>
              <w:t>менительной практики,</w:t>
            </w:r>
            <w:r>
              <w:rPr>
                <w:sz w:val="24"/>
              </w:rPr>
              <w:t xml:space="preserve"> выявление </w:t>
            </w:r>
            <w:r w:rsidRPr="00F56E2D">
              <w:rPr>
                <w:sz w:val="24"/>
              </w:rPr>
              <w:t xml:space="preserve"> наиболее часто встречающихся случаев нарушения требований в сфере благоустройства,</w:t>
            </w:r>
            <w:r>
              <w:rPr>
                <w:sz w:val="24"/>
              </w:rPr>
              <w:t xml:space="preserve"> </w:t>
            </w:r>
            <w:r w:rsidRPr="00F56E2D">
              <w:rPr>
                <w:sz w:val="24"/>
              </w:rPr>
              <w:t>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Ежеквартально</w:t>
            </w:r>
          </w:p>
        </w:tc>
      </w:tr>
      <w:tr w:rsidR="00E62A3D" w:rsidRPr="00F56E2D" w:rsidTr="00E62A3D"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0" w:type="auto"/>
          </w:tcPr>
          <w:p w:rsidR="00E62A3D" w:rsidRPr="00F56E2D" w:rsidRDefault="00F56E2D" w:rsidP="00F56E2D">
            <w:pPr>
              <w:tabs>
                <w:tab w:val="left" w:pos="5925"/>
              </w:tabs>
              <w:jc w:val="both"/>
              <w:rPr>
                <w:sz w:val="24"/>
              </w:rPr>
            </w:pPr>
            <w:r w:rsidRPr="00F56E2D">
              <w:rPr>
                <w:sz w:val="24"/>
              </w:rPr>
              <w:t>4 квартал</w:t>
            </w:r>
          </w:p>
        </w:tc>
      </w:tr>
    </w:tbl>
    <w:p w:rsidR="00E62A3D" w:rsidRPr="00F56E2D" w:rsidRDefault="00E62A3D" w:rsidP="00F56E2D">
      <w:pPr>
        <w:tabs>
          <w:tab w:val="left" w:pos="5925"/>
        </w:tabs>
        <w:jc w:val="both"/>
        <w:rPr>
          <w:sz w:val="24"/>
        </w:rPr>
      </w:pPr>
    </w:p>
    <w:sectPr w:rsidR="00E62A3D" w:rsidRPr="00F5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56"/>
    <w:rsid w:val="00C11D3A"/>
    <w:rsid w:val="00C77356"/>
    <w:rsid w:val="00E62A3D"/>
    <w:rsid w:val="00F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AB15"/>
  <w15:chartTrackingRefBased/>
  <w15:docId w15:val="{6E895746-0EED-4C0F-A50E-5C7B5A1C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2022-03-04T05:37:00Z</dcterms:created>
  <dcterms:modified xsi:type="dcterms:W3CDTF">2022-03-04T05:56:00Z</dcterms:modified>
</cp:coreProperties>
</file>